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E4" w:rsidRPr="002F2EE4" w:rsidRDefault="002F2EE4" w:rsidP="002F2EE4">
      <w:pPr>
        <w:pStyle w:val="NormalWeb"/>
        <w:shd w:val="clear" w:color="auto" w:fill="FFFFFF"/>
        <w:ind w:left="-426" w:right="-567"/>
        <w:rPr>
          <w:rFonts w:ascii="Calibri" w:hAnsi="Calibri"/>
          <w:color w:val="000000"/>
          <w:sz w:val="22"/>
        </w:rPr>
      </w:pPr>
      <w:r w:rsidRPr="002F2EE4">
        <w:rPr>
          <w:rStyle w:val="lev"/>
          <w:rFonts w:ascii="Calibri" w:hAnsi="Calibri"/>
          <w:color w:val="000000"/>
          <w:sz w:val="22"/>
        </w:rPr>
        <w:t>Pour la deux</w:t>
      </w:r>
      <w:bookmarkStart w:id="0" w:name="_GoBack"/>
      <w:bookmarkEnd w:id="0"/>
      <w:r w:rsidRPr="002F2EE4">
        <w:rPr>
          <w:rStyle w:val="lev"/>
          <w:rFonts w:ascii="Calibri" w:hAnsi="Calibri"/>
          <w:color w:val="000000"/>
          <w:sz w:val="22"/>
        </w:rPr>
        <w:t xml:space="preserve">ième année consécutive, la Faculté de Médecine de l'UCL organise avec le centre HELESI, en collaboration avec l'Institut Universitaire de formation continue ainsi que l'Université catholique de Lille </w:t>
      </w:r>
      <w:r w:rsidRPr="002F2EE4">
        <w:rPr>
          <w:rStyle w:val="lev"/>
          <w:rFonts w:ascii="Calibri" w:hAnsi="Calibri"/>
          <w:color w:val="000000"/>
          <w:sz w:val="22"/>
          <w:u w:val="single"/>
        </w:rPr>
        <w:t>un certificat en soins palliatifs pédiatriques</w:t>
      </w:r>
      <w:r w:rsidRPr="002F2EE4">
        <w:rPr>
          <w:rStyle w:val="lev"/>
          <w:rFonts w:ascii="Calibri" w:hAnsi="Calibri"/>
          <w:color w:val="000000"/>
          <w:sz w:val="22"/>
        </w:rPr>
        <w:t>.</w:t>
      </w:r>
    </w:p>
    <w:p w:rsidR="002F2EE4" w:rsidRPr="002F2EE4" w:rsidRDefault="002F2EE4" w:rsidP="002F2EE4">
      <w:pPr>
        <w:pStyle w:val="NormalWeb"/>
        <w:shd w:val="clear" w:color="auto" w:fill="FFFFFF"/>
        <w:rPr>
          <w:rFonts w:ascii="Calibri" w:hAnsi="Calibri"/>
          <w:color w:val="000000"/>
          <w:sz w:val="22"/>
        </w:rPr>
      </w:pPr>
    </w:p>
    <w:p w:rsidR="002F2EE4" w:rsidRPr="002F2EE4" w:rsidRDefault="002F2EE4" w:rsidP="002F2EE4">
      <w:pPr>
        <w:pStyle w:val="NormalWeb"/>
        <w:shd w:val="clear" w:color="auto" w:fill="FFFFFF"/>
        <w:rPr>
          <w:rFonts w:ascii="Calibri" w:hAnsi="Calibri"/>
          <w:color w:val="000000"/>
          <w:sz w:val="22"/>
        </w:rPr>
      </w:pPr>
      <w:r w:rsidRPr="002F2EE4">
        <w:rPr>
          <w:rFonts w:ascii="Calibri" w:hAnsi="Calibri"/>
          <w:color w:val="000000"/>
          <w:sz w:val="22"/>
        </w:rPr>
        <w:t xml:space="preserve">Le programme aborde les soins palliatifs pédiatriques au travers des différentes disciplines (neurologie, </w:t>
      </w:r>
      <w:proofErr w:type="spellStart"/>
      <w:r w:rsidRPr="002F2EE4">
        <w:rPr>
          <w:rFonts w:ascii="Calibri" w:hAnsi="Calibri"/>
          <w:color w:val="000000"/>
          <w:sz w:val="22"/>
        </w:rPr>
        <w:t>onco-hématologie</w:t>
      </w:r>
      <w:proofErr w:type="spellEnd"/>
      <w:r w:rsidRPr="002F2EE4">
        <w:rPr>
          <w:rFonts w:ascii="Calibri" w:hAnsi="Calibri"/>
          <w:color w:val="000000"/>
          <w:sz w:val="22"/>
        </w:rPr>
        <w:t>, cardiologie, soins intensifs, néonatologie) et différents contextes: soins à domicile, soins de répit pédiatrique, soutien de la fratrie, accompagnement au deuil. L'approche interdisciplinaire et systémique centrée sur l'ensemble du système familial est privilégiée.</w:t>
      </w:r>
    </w:p>
    <w:p w:rsidR="002F2EE4" w:rsidRPr="002F2EE4" w:rsidRDefault="002F2EE4" w:rsidP="002F2EE4">
      <w:pPr>
        <w:pStyle w:val="NormalWeb"/>
        <w:shd w:val="clear" w:color="auto" w:fill="FFFFFF"/>
        <w:rPr>
          <w:rFonts w:ascii="Calibri" w:hAnsi="Calibri"/>
          <w:color w:val="000000"/>
          <w:sz w:val="22"/>
        </w:rPr>
      </w:pPr>
      <w:r w:rsidRPr="002F2EE4">
        <w:rPr>
          <w:rFonts w:ascii="Calibri" w:hAnsi="Calibri"/>
          <w:color w:val="000000"/>
          <w:sz w:val="22"/>
        </w:rPr>
        <w:t>Étalée sur 15 mois, moyennant 120 heures de cours, dispensées par plus de 25 professeurs et experts du terrain, le Certificat permet d'obtenir 15 crédits ECTS. Les cours se donneront en semaine sur le site de l'UCL Woluwe.</w:t>
      </w:r>
    </w:p>
    <w:p w:rsidR="002F2EE4" w:rsidRPr="002F2EE4" w:rsidRDefault="002F2EE4" w:rsidP="002F2EE4">
      <w:pPr>
        <w:pStyle w:val="NormalWeb"/>
        <w:shd w:val="clear" w:color="auto" w:fill="FFFFFF"/>
        <w:rPr>
          <w:rFonts w:ascii="Calibri" w:hAnsi="Calibri"/>
          <w:color w:val="000000"/>
          <w:sz w:val="22"/>
        </w:rPr>
      </w:pPr>
      <w:r w:rsidRPr="002F2EE4">
        <w:rPr>
          <w:rStyle w:val="lev"/>
          <w:rFonts w:ascii="Calibri" w:hAnsi="Calibri"/>
          <w:color w:val="000000"/>
          <w:sz w:val="22"/>
        </w:rPr>
        <w:t>Les acquis d’apprentissage  sont en accord avec les Compétences définies par l’EAPC (</w:t>
      </w:r>
      <w:proofErr w:type="spellStart"/>
      <w:r w:rsidRPr="002F2EE4">
        <w:rPr>
          <w:rStyle w:val="lev"/>
          <w:rFonts w:ascii="Calibri" w:hAnsi="Calibri"/>
          <w:color w:val="000000"/>
          <w:sz w:val="22"/>
        </w:rPr>
        <w:t>Downing</w:t>
      </w:r>
      <w:proofErr w:type="spellEnd"/>
      <w:r w:rsidRPr="002F2EE4">
        <w:rPr>
          <w:rStyle w:val="lev"/>
          <w:rFonts w:ascii="Calibri" w:hAnsi="Calibri"/>
          <w:color w:val="000000"/>
          <w:sz w:val="22"/>
        </w:rPr>
        <w:t xml:space="preserve"> J, Ling J, </w:t>
      </w:r>
      <w:proofErr w:type="spellStart"/>
      <w:r w:rsidRPr="002F2EE4">
        <w:rPr>
          <w:rStyle w:val="lev"/>
          <w:rFonts w:ascii="Calibri" w:hAnsi="Calibri"/>
          <w:color w:val="000000"/>
          <w:sz w:val="22"/>
        </w:rPr>
        <w:t>Papadatou</w:t>
      </w:r>
      <w:proofErr w:type="spellEnd"/>
      <w:r w:rsidRPr="002F2EE4">
        <w:rPr>
          <w:rStyle w:val="lev"/>
          <w:rFonts w:ascii="Calibri" w:hAnsi="Calibri"/>
          <w:color w:val="000000"/>
          <w:sz w:val="22"/>
        </w:rPr>
        <w:t xml:space="preserve"> D, </w:t>
      </w:r>
      <w:proofErr w:type="spellStart"/>
      <w:r w:rsidRPr="002F2EE4">
        <w:rPr>
          <w:rStyle w:val="lev"/>
          <w:rFonts w:ascii="Calibri" w:hAnsi="Calibri"/>
          <w:color w:val="000000"/>
          <w:sz w:val="22"/>
        </w:rPr>
        <w:t>Bluebond-Langner</w:t>
      </w:r>
      <w:proofErr w:type="spellEnd"/>
      <w:r w:rsidRPr="002F2EE4">
        <w:rPr>
          <w:rStyle w:val="lev"/>
          <w:rFonts w:ascii="Calibri" w:hAnsi="Calibri"/>
          <w:color w:val="000000"/>
          <w:sz w:val="22"/>
        </w:rPr>
        <w:t xml:space="preserve"> M., </w:t>
      </w:r>
      <w:proofErr w:type="spellStart"/>
      <w:r w:rsidRPr="002F2EE4">
        <w:rPr>
          <w:rStyle w:val="lev"/>
          <w:rFonts w:ascii="Calibri" w:hAnsi="Calibri"/>
          <w:color w:val="000000"/>
          <w:sz w:val="22"/>
        </w:rPr>
        <w:t>Core</w:t>
      </w:r>
      <w:proofErr w:type="spellEnd"/>
      <w:r w:rsidRPr="002F2EE4">
        <w:rPr>
          <w:rStyle w:val="lev"/>
          <w:rFonts w:ascii="Calibri" w:hAnsi="Calibri"/>
          <w:color w:val="000000"/>
          <w:sz w:val="22"/>
        </w:rPr>
        <w:t xml:space="preserve"> </w:t>
      </w:r>
      <w:proofErr w:type="spellStart"/>
      <w:r w:rsidRPr="002F2EE4">
        <w:rPr>
          <w:rStyle w:val="lev"/>
          <w:rFonts w:ascii="Calibri" w:hAnsi="Calibri"/>
          <w:color w:val="000000"/>
          <w:sz w:val="22"/>
        </w:rPr>
        <w:t>competencies</w:t>
      </w:r>
      <w:proofErr w:type="spellEnd"/>
      <w:r w:rsidRPr="002F2EE4">
        <w:rPr>
          <w:rStyle w:val="lev"/>
          <w:rFonts w:ascii="Calibri" w:hAnsi="Calibri"/>
          <w:color w:val="000000"/>
          <w:sz w:val="22"/>
        </w:rPr>
        <w:t xml:space="preserve"> in Education in </w:t>
      </w:r>
      <w:proofErr w:type="spellStart"/>
      <w:r w:rsidRPr="002F2EE4">
        <w:rPr>
          <w:rStyle w:val="lev"/>
          <w:rFonts w:ascii="Calibri" w:hAnsi="Calibri"/>
          <w:color w:val="000000"/>
          <w:sz w:val="22"/>
        </w:rPr>
        <w:t>Paediatric</w:t>
      </w:r>
      <w:proofErr w:type="spellEnd"/>
      <w:r w:rsidRPr="002F2EE4">
        <w:rPr>
          <w:rStyle w:val="lev"/>
          <w:rFonts w:ascii="Calibri" w:hAnsi="Calibri"/>
          <w:color w:val="000000"/>
          <w:sz w:val="22"/>
        </w:rPr>
        <w:t xml:space="preserve"> Palliative Care, 2013) :</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Identifier et mettre en pratique les principaux aspects des soins palliatifs pédiatriques dans les structures et lieux utilisés par les enfants et leurs familles.</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Démontrer des connaissances au sujet du développement des enfants ainsi que du fonctionnement familial et sur l’impact d’une maladie menaçant la vie sur l’ensemble d’une famille.</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Promouvoir le confort physique  de l’enfant tout au long de son parcours de maladie, y incluant les soins de fin de vie.</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Identifier les besoins physiques, psycho-sociaux, éducationnels et spirituels des enfants.</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Évaluer les besoins des familles.</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Répondre aux défis des prises de décisions cliniques et éthiques en soins palliatifs pédiatriques.</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Faciliter la communication et les prises des décisions pendant les soins de fin de vie.</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Démontrer des capacités à travailler et collaborer au sein d’une équipe interdisciplinaire.</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Développer des compétences communicationnelles adaptées aux enfants et adolescents, y incluant des capacités à annoncer des mauvaises nouvelles et à enseigner aux parents comment prendre soin de leur enfant gravement malade.</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Évaluer le processus de deuil, répondre aux différents besoins des parents et fratries et autres personnes significatives endeuillées et apporter un soutien approprié.</w:t>
      </w:r>
    </w:p>
    <w:p w:rsidR="002F2EE4" w:rsidRPr="002F2EE4" w:rsidRDefault="002F2EE4" w:rsidP="002F2EE4">
      <w:pPr>
        <w:numPr>
          <w:ilvl w:val="0"/>
          <w:numId w:val="1"/>
        </w:numPr>
        <w:shd w:val="clear" w:color="auto" w:fill="FFFFFF"/>
        <w:spacing w:before="100" w:beforeAutospacing="1" w:after="100" w:afterAutospacing="1"/>
        <w:rPr>
          <w:rFonts w:ascii="Calibri" w:eastAsia="Times New Roman" w:hAnsi="Calibri"/>
          <w:color w:val="000000"/>
          <w:sz w:val="22"/>
        </w:rPr>
      </w:pPr>
      <w:r w:rsidRPr="002F2EE4">
        <w:rPr>
          <w:rFonts w:ascii="Calibri" w:eastAsia="Times New Roman" w:hAnsi="Calibri"/>
          <w:color w:val="000000"/>
          <w:sz w:val="22"/>
        </w:rPr>
        <w:t>Adopter une pratique réflexive, une conscience personnelle (self-</w:t>
      </w:r>
      <w:proofErr w:type="spellStart"/>
      <w:r w:rsidRPr="002F2EE4">
        <w:rPr>
          <w:rFonts w:ascii="Calibri" w:eastAsia="Times New Roman" w:hAnsi="Calibri"/>
          <w:color w:val="000000"/>
          <w:sz w:val="22"/>
        </w:rPr>
        <w:t>awareness</w:t>
      </w:r>
      <w:proofErr w:type="spellEnd"/>
      <w:r w:rsidRPr="002F2EE4">
        <w:rPr>
          <w:rFonts w:ascii="Calibri" w:eastAsia="Times New Roman" w:hAnsi="Calibri"/>
          <w:color w:val="000000"/>
          <w:sz w:val="22"/>
        </w:rPr>
        <w:t>) et veiller à un ressourcement régulier (self-care).</w:t>
      </w:r>
    </w:p>
    <w:p w:rsidR="002F2EE4" w:rsidRPr="002F2EE4" w:rsidRDefault="002F2EE4" w:rsidP="002F2EE4">
      <w:pPr>
        <w:pStyle w:val="Titre4"/>
        <w:shd w:val="clear" w:color="auto" w:fill="FFFFFF"/>
        <w:rPr>
          <w:rFonts w:ascii="Calibri" w:eastAsia="Times New Roman" w:hAnsi="Calibri"/>
          <w:color w:val="000000"/>
          <w:sz w:val="22"/>
        </w:rPr>
      </w:pPr>
      <w:r w:rsidRPr="002F2EE4">
        <w:rPr>
          <w:rFonts w:ascii="Calibri" w:eastAsia="Times New Roman" w:hAnsi="Calibri"/>
          <w:color w:val="000000"/>
          <w:sz w:val="22"/>
        </w:rPr>
        <w:t>Infos</w:t>
      </w:r>
    </w:p>
    <w:p w:rsidR="002F2EE4" w:rsidRPr="002F2EE4" w:rsidRDefault="002F2EE4" w:rsidP="002F2EE4">
      <w:pPr>
        <w:pStyle w:val="NormalWeb"/>
        <w:shd w:val="clear" w:color="auto" w:fill="FFFFFF"/>
        <w:rPr>
          <w:rFonts w:ascii="Calibri" w:hAnsi="Calibri"/>
          <w:color w:val="000000"/>
          <w:sz w:val="22"/>
        </w:rPr>
      </w:pPr>
      <w:r w:rsidRPr="002F2EE4">
        <w:rPr>
          <w:rStyle w:val="lev"/>
          <w:rFonts w:ascii="Calibri" w:hAnsi="Calibri"/>
          <w:color w:val="000000"/>
          <w:sz w:val="22"/>
        </w:rPr>
        <w:t>Secrétariat</w:t>
      </w:r>
      <w:r w:rsidRPr="002F2EE4">
        <w:rPr>
          <w:rFonts w:ascii="Calibri" w:hAnsi="Calibri"/>
          <w:color w:val="000000"/>
          <w:sz w:val="22"/>
        </w:rPr>
        <w:t xml:space="preserve"> </w:t>
      </w:r>
      <w:r w:rsidRPr="002F2EE4">
        <w:rPr>
          <w:rFonts w:ascii="Calibri" w:hAnsi="Calibri"/>
          <w:color w:val="000000"/>
          <w:sz w:val="22"/>
        </w:rPr>
        <w:br/>
        <w:t xml:space="preserve">Bernadette Alard - Centre </w:t>
      </w:r>
      <w:proofErr w:type="spellStart"/>
      <w:r w:rsidRPr="002F2EE4">
        <w:rPr>
          <w:rFonts w:ascii="Calibri" w:hAnsi="Calibri"/>
          <w:color w:val="000000"/>
          <w:sz w:val="22"/>
        </w:rPr>
        <w:t>Helesi</w:t>
      </w:r>
      <w:proofErr w:type="spellEnd"/>
      <w:r w:rsidRPr="002F2EE4">
        <w:rPr>
          <w:rFonts w:ascii="Calibri" w:hAnsi="Calibri"/>
          <w:color w:val="000000"/>
          <w:sz w:val="22"/>
        </w:rPr>
        <w:t xml:space="preserve"> d’éthique biomédicale - </w:t>
      </w:r>
      <w:hyperlink r:id="rId5" w:history="1">
        <w:r w:rsidRPr="002F2EE4">
          <w:rPr>
            <w:rStyle w:val="Lienhypertexte"/>
            <w:rFonts w:ascii="Calibri" w:hAnsi="Calibri"/>
            <w:sz w:val="22"/>
          </w:rPr>
          <w:t>bernadette.alard@uclouvain.be</w:t>
        </w:r>
      </w:hyperlink>
      <w:r w:rsidRPr="002F2EE4">
        <w:rPr>
          <w:rFonts w:ascii="Calibri" w:hAnsi="Calibri"/>
          <w:color w:val="000000"/>
          <w:sz w:val="22"/>
        </w:rPr>
        <w:t xml:space="preserve"> - 02/764 43 30</w:t>
      </w:r>
    </w:p>
    <w:p w:rsidR="002F2EE4" w:rsidRPr="002F2EE4" w:rsidRDefault="002F2EE4" w:rsidP="002F2EE4">
      <w:pPr>
        <w:pStyle w:val="NormalWeb"/>
        <w:shd w:val="clear" w:color="auto" w:fill="FFFFFF"/>
        <w:rPr>
          <w:rFonts w:ascii="Calibri" w:hAnsi="Calibri"/>
          <w:color w:val="000000"/>
          <w:sz w:val="22"/>
        </w:rPr>
      </w:pPr>
      <w:r w:rsidRPr="002F2EE4">
        <w:rPr>
          <w:rStyle w:val="lev"/>
          <w:rFonts w:ascii="Calibri" w:hAnsi="Calibri"/>
          <w:color w:val="000000"/>
          <w:sz w:val="22"/>
        </w:rPr>
        <w:t>Coordination</w:t>
      </w:r>
      <w:r w:rsidRPr="002F2EE4">
        <w:rPr>
          <w:rFonts w:ascii="Calibri" w:hAnsi="Calibri"/>
          <w:color w:val="000000"/>
          <w:sz w:val="22"/>
        </w:rPr>
        <w:t xml:space="preserve"> </w:t>
      </w:r>
      <w:r w:rsidRPr="002F2EE4">
        <w:rPr>
          <w:rFonts w:ascii="Calibri" w:hAnsi="Calibri"/>
          <w:color w:val="000000"/>
          <w:sz w:val="22"/>
        </w:rPr>
        <w:br/>
        <w:t xml:space="preserve">Dominique Jacquemin - Centre </w:t>
      </w:r>
      <w:proofErr w:type="spellStart"/>
      <w:r w:rsidRPr="002F2EE4">
        <w:rPr>
          <w:rFonts w:ascii="Calibri" w:hAnsi="Calibri"/>
          <w:color w:val="000000"/>
          <w:sz w:val="22"/>
        </w:rPr>
        <w:t>Helesi</w:t>
      </w:r>
      <w:proofErr w:type="spellEnd"/>
      <w:r w:rsidRPr="002F2EE4">
        <w:rPr>
          <w:rFonts w:ascii="Calibri" w:hAnsi="Calibri"/>
          <w:color w:val="000000"/>
          <w:sz w:val="22"/>
        </w:rPr>
        <w:t xml:space="preserve">/TECO - </w:t>
      </w:r>
      <w:hyperlink r:id="rId6" w:history="1">
        <w:r w:rsidRPr="002F2EE4">
          <w:rPr>
            <w:rStyle w:val="Lienhypertexte"/>
            <w:rFonts w:ascii="Calibri" w:hAnsi="Calibri"/>
            <w:sz w:val="22"/>
          </w:rPr>
          <w:t>dominique.jacquemin@uclouvain.be</w:t>
        </w:r>
      </w:hyperlink>
      <w:r w:rsidRPr="002F2EE4">
        <w:rPr>
          <w:rFonts w:ascii="Calibri" w:hAnsi="Calibri"/>
          <w:color w:val="000000"/>
          <w:sz w:val="22"/>
        </w:rPr>
        <w:br/>
        <w:t>Marie Friedel- IRSS, UCL  et Parnasse-ISEI -</w:t>
      </w:r>
      <w:hyperlink r:id="rId7" w:tooltip="Ctrl+Cliquer ou appuyer pour suivre le lien" w:history="1">
        <w:r w:rsidRPr="002F2EE4">
          <w:rPr>
            <w:rStyle w:val="Lienhypertexte"/>
            <w:rFonts w:ascii="Calibri" w:hAnsi="Calibri"/>
            <w:sz w:val="22"/>
          </w:rPr>
          <w:t>marie.friedel@vinci.be</w:t>
        </w:r>
      </w:hyperlink>
    </w:p>
    <w:p w:rsidR="002F2EE4" w:rsidRPr="002F2EE4" w:rsidRDefault="002F2EE4" w:rsidP="002F2EE4">
      <w:pPr>
        <w:pStyle w:val="Titre4"/>
        <w:shd w:val="clear" w:color="auto" w:fill="FFFFFF"/>
        <w:rPr>
          <w:rFonts w:ascii="Calibri" w:eastAsia="Times New Roman" w:hAnsi="Calibri"/>
          <w:color w:val="000000"/>
          <w:sz w:val="22"/>
        </w:rPr>
      </w:pPr>
      <w:r w:rsidRPr="002F2EE4">
        <w:rPr>
          <w:rFonts w:ascii="Calibri" w:eastAsia="Times New Roman" w:hAnsi="Calibri"/>
          <w:color w:val="000000"/>
          <w:sz w:val="22"/>
        </w:rPr>
        <w:t>Inscriptions</w:t>
      </w:r>
    </w:p>
    <w:p w:rsidR="002F2EE4" w:rsidRPr="002F2EE4" w:rsidRDefault="002F2EE4" w:rsidP="002F2EE4">
      <w:pPr>
        <w:pStyle w:val="NormalWeb"/>
        <w:shd w:val="clear" w:color="auto" w:fill="FFFFFF"/>
        <w:rPr>
          <w:rFonts w:ascii="Calibri" w:hAnsi="Calibri"/>
          <w:color w:val="000000"/>
          <w:sz w:val="22"/>
        </w:rPr>
      </w:pPr>
      <w:hyperlink r:id="rId8" w:tgtFrame="_blank" w:history="1">
        <w:r w:rsidRPr="002F2EE4">
          <w:rPr>
            <w:rStyle w:val="Lienhypertexte"/>
            <w:rFonts w:ascii="Calibri" w:hAnsi="Calibri"/>
            <w:sz w:val="22"/>
          </w:rPr>
          <w:t>www.uclouvain.be/369159.html</w:t>
        </w:r>
      </w:hyperlink>
    </w:p>
    <w:p w:rsidR="002F2EE4" w:rsidRDefault="002F2EE4" w:rsidP="002F2EE4">
      <w:pPr>
        <w:pStyle w:val="NormalWeb"/>
        <w:shd w:val="clear" w:color="auto" w:fill="FFFFFF"/>
        <w:rPr>
          <w:rFonts w:ascii="Calibri" w:hAnsi="Calibri"/>
          <w:color w:val="000000"/>
        </w:rPr>
      </w:pPr>
    </w:p>
    <w:p w:rsidR="009D4185" w:rsidRDefault="009D4185"/>
    <w:sectPr w:rsidR="009D4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5964"/>
    <w:multiLevelType w:val="multilevel"/>
    <w:tmpl w:val="48B6D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3D"/>
    <w:rsid w:val="00000F55"/>
    <w:rsid w:val="00001BEB"/>
    <w:rsid w:val="0000321A"/>
    <w:rsid w:val="00006931"/>
    <w:rsid w:val="00007DEA"/>
    <w:rsid w:val="00010832"/>
    <w:rsid w:val="000141F9"/>
    <w:rsid w:val="00014899"/>
    <w:rsid w:val="00025848"/>
    <w:rsid w:val="00026800"/>
    <w:rsid w:val="00026911"/>
    <w:rsid w:val="00030A72"/>
    <w:rsid w:val="000350DA"/>
    <w:rsid w:val="0004107F"/>
    <w:rsid w:val="000416BF"/>
    <w:rsid w:val="00041843"/>
    <w:rsid w:val="000423A0"/>
    <w:rsid w:val="0004377A"/>
    <w:rsid w:val="00050BC7"/>
    <w:rsid w:val="00050EAE"/>
    <w:rsid w:val="00055CA0"/>
    <w:rsid w:val="00063935"/>
    <w:rsid w:val="00064FA2"/>
    <w:rsid w:val="00065332"/>
    <w:rsid w:val="0006793D"/>
    <w:rsid w:val="00070F85"/>
    <w:rsid w:val="00071C3D"/>
    <w:rsid w:val="00074BE9"/>
    <w:rsid w:val="00081A53"/>
    <w:rsid w:val="00081BDD"/>
    <w:rsid w:val="00084825"/>
    <w:rsid w:val="00090F48"/>
    <w:rsid w:val="00093B59"/>
    <w:rsid w:val="000A5782"/>
    <w:rsid w:val="000B2F8D"/>
    <w:rsid w:val="000B53D4"/>
    <w:rsid w:val="000B6F16"/>
    <w:rsid w:val="000C12D8"/>
    <w:rsid w:val="000C4129"/>
    <w:rsid w:val="000C4DA6"/>
    <w:rsid w:val="000C5D33"/>
    <w:rsid w:val="000C6531"/>
    <w:rsid w:val="000C7AFF"/>
    <w:rsid w:val="000D14AF"/>
    <w:rsid w:val="000D24C6"/>
    <w:rsid w:val="000D4247"/>
    <w:rsid w:val="000D44BD"/>
    <w:rsid w:val="000D60D7"/>
    <w:rsid w:val="000E2617"/>
    <w:rsid w:val="000E2CE4"/>
    <w:rsid w:val="000E57E0"/>
    <w:rsid w:val="000E6154"/>
    <w:rsid w:val="000E6FD0"/>
    <w:rsid w:val="000F0545"/>
    <w:rsid w:val="000F382B"/>
    <w:rsid w:val="000F39A5"/>
    <w:rsid w:val="000F632B"/>
    <w:rsid w:val="000F6C5B"/>
    <w:rsid w:val="000F707B"/>
    <w:rsid w:val="00101868"/>
    <w:rsid w:val="00105B76"/>
    <w:rsid w:val="00105EF5"/>
    <w:rsid w:val="001104F0"/>
    <w:rsid w:val="0011074A"/>
    <w:rsid w:val="00110CA3"/>
    <w:rsid w:val="00113FC5"/>
    <w:rsid w:val="001152A7"/>
    <w:rsid w:val="001174C6"/>
    <w:rsid w:val="00123573"/>
    <w:rsid w:val="001262B1"/>
    <w:rsid w:val="00127A13"/>
    <w:rsid w:val="00130782"/>
    <w:rsid w:val="00133C63"/>
    <w:rsid w:val="0013452A"/>
    <w:rsid w:val="001364BB"/>
    <w:rsid w:val="00136E23"/>
    <w:rsid w:val="001403AE"/>
    <w:rsid w:val="00146E6D"/>
    <w:rsid w:val="00147807"/>
    <w:rsid w:val="00150B13"/>
    <w:rsid w:val="0015217D"/>
    <w:rsid w:val="001574E2"/>
    <w:rsid w:val="001657C0"/>
    <w:rsid w:val="0016620F"/>
    <w:rsid w:val="00167CEE"/>
    <w:rsid w:val="001721A9"/>
    <w:rsid w:val="001757D2"/>
    <w:rsid w:val="001838BB"/>
    <w:rsid w:val="00184F1C"/>
    <w:rsid w:val="00190067"/>
    <w:rsid w:val="001902C2"/>
    <w:rsid w:val="00192F22"/>
    <w:rsid w:val="00192FD9"/>
    <w:rsid w:val="0019571C"/>
    <w:rsid w:val="00196521"/>
    <w:rsid w:val="001A04DA"/>
    <w:rsid w:val="001A0E20"/>
    <w:rsid w:val="001A6E8D"/>
    <w:rsid w:val="001B21FA"/>
    <w:rsid w:val="001B54EA"/>
    <w:rsid w:val="001B5FA6"/>
    <w:rsid w:val="001C6D87"/>
    <w:rsid w:val="001C7474"/>
    <w:rsid w:val="001D3D4B"/>
    <w:rsid w:val="001D5CE7"/>
    <w:rsid w:val="001E374E"/>
    <w:rsid w:val="001E3DC2"/>
    <w:rsid w:val="001E4DAC"/>
    <w:rsid w:val="001E67F0"/>
    <w:rsid w:val="001F02E9"/>
    <w:rsid w:val="001F09AB"/>
    <w:rsid w:val="001F4309"/>
    <w:rsid w:val="00200E34"/>
    <w:rsid w:val="00201B49"/>
    <w:rsid w:val="0020302D"/>
    <w:rsid w:val="00211290"/>
    <w:rsid w:val="002116C9"/>
    <w:rsid w:val="00213118"/>
    <w:rsid w:val="00217983"/>
    <w:rsid w:val="00220899"/>
    <w:rsid w:val="002248F5"/>
    <w:rsid w:val="00224DB1"/>
    <w:rsid w:val="0023308C"/>
    <w:rsid w:val="0023330A"/>
    <w:rsid w:val="00233D66"/>
    <w:rsid w:val="0023785F"/>
    <w:rsid w:val="00243E38"/>
    <w:rsid w:val="00244814"/>
    <w:rsid w:val="00244D39"/>
    <w:rsid w:val="00245C53"/>
    <w:rsid w:val="00250EE7"/>
    <w:rsid w:val="00255B12"/>
    <w:rsid w:val="00256011"/>
    <w:rsid w:val="0025751C"/>
    <w:rsid w:val="0026092B"/>
    <w:rsid w:val="00260B9E"/>
    <w:rsid w:val="00261735"/>
    <w:rsid w:val="002647E8"/>
    <w:rsid w:val="00265C85"/>
    <w:rsid w:val="00266451"/>
    <w:rsid w:val="00273C9D"/>
    <w:rsid w:val="002744E3"/>
    <w:rsid w:val="0027602C"/>
    <w:rsid w:val="00276BD7"/>
    <w:rsid w:val="0028240B"/>
    <w:rsid w:val="0028615B"/>
    <w:rsid w:val="002861BD"/>
    <w:rsid w:val="00295104"/>
    <w:rsid w:val="0029566D"/>
    <w:rsid w:val="002A4165"/>
    <w:rsid w:val="002B0325"/>
    <w:rsid w:val="002B1DC3"/>
    <w:rsid w:val="002B1E45"/>
    <w:rsid w:val="002B5C06"/>
    <w:rsid w:val="002B766A"/>
    <w:rsid w:val="002C1475"/>
    <w:rsid w:val="002C4565"/>
    <w:rsid w:val="002C7C15"/>
    <w:rsid w:val="002D3D4C"/>
    <w:rsid w:val="002D42AB"/>
    <w:rsid w:val="002E3E6E"/>
    <w:rsid w:val="002E551C"/>
    <w:rsid w:val="002E7367"/>
    <w:rsid w:val="002E7532"/>
    <w:rsid w:val="002E7D50"/>
    <w:rsid w:val="002E7D78"/>
    <w:rsid w:val="002F1E0D"/>
    <w:rsid w:val="002F2EE4"/>
    <w:rsid w:val="002F7A96"/>
    <w:rsid w:val="0030015E"/>
    <w:rsid w:val="00301061"/>
    <w:rsid w:val="003061BC"/>
    <w:rsid w:val="0031683A"/>
    <w:rsid w:val="00316A69"/>
    <w:rsid w:val="0032041A"/>
    <w:rsid w:val="0032122B"/>
    <w:rsid w:val="00322AF3"/>
    <w:rsid w:val="00322B8F"/>
    <w:rsid w:val="00323351"/>
    <w:rsid w:val="00327F8F"/>
    <w:rsid w:val="00330C89"/>
    <w:rsid w:val="00341BEF"/>
    <w:rsid w:val="003471C7"/>
    <w:rsid w:val="0035036A"/>
    <w:rsid w:val="003520B0"/>
    <w:rsid w:val="00354B34"/>
    <w:rsid w:val="00356F75"/>
    <w:rsid w:val="00361DDD"/>
    <w:rsid w:val="0036536F"/>
    <w:rsid w:val="00376E29"/>
    <w:rsid w:val="00382B9B"/>
    <w:rsid w:val="00382CA9"/>
    <w:rsid w:val="00384B1D"/>
    <w:rsid w:val="00390028"/>
    <w:rsid w:val="00391D0A"/>
    <w:rsid w:val="00394439"/>
    <w:rsid w:val="00394BCC"/>
    <w:rsid w:val="0039529A"/>
    <w:rsid w:val="0039548C"/>
    <w:rsid w:val="00396B94"/>
    <w:rsid w:val="003A141D"/>
    <w:rsid w:val="003A16C5"/>
    <w:rsid w:val="003A4034"/>
    <w:rsid w:val="003A51C9"/>
    <w:rsid w:val="003B43E1"/>
    <w:rsid w:val="003B56B6"/>
    <w:rsid w:val="003C0BBB"/>
    <w:rsid w:val="003C0E51"/>
    <w:rsid w:val="003C15C7"/>
    <w:rsid w:val="003C189B"/>
    <w:rsid w:val="003C23F5"/>
    <w:rsid w:val="003C2FB5"/>
    <w:rsid w:val="003C56CD"/>
    <w:rsid w:val="003C6038"/>
    <w:rsid w:val="003D128D"/>
    <w:rsid w:val="003D13D3"/>
    <w:rsid w:val="003D449B"/>
    <w:rsid w:val="003D4832"/>
    <w:rsid w:val="003D72C8"/>
    <w:rsid w:val="003D78C3"/>
    <w:rsid w:val="003E1339"/>
    <w:rsid w:val="003F20CA"/>
    <w:rsid w:val="003F3B95"/>
    <w:rsid w:val="003F677C"/>
    <w:rsid w:val="0040065A"/>
    <w:rsid w:val="0040199A"/>
    <w:rsid w:val="00402860"/>
    <w:rsid w:val="00407B0C"/>
    <w:rsid w:val="00410A1F"/>
    <w:rsid w:val="004263EF"/>
    <w:rsid w:val="00431D85"/>
    <w:rsid w:val="00431DFF"/>
    <w:rsid w:val="004332EB"/>
    <w:rsid w:val="00433D66"/>
    <w:rsid w:val="00442A7F"/>
    <w:rsid w:val="00446D47"/>
    <w:rsid w:val="0045200F"/>
    <w:rsid w:val="00452AA3"/>
    <w:rsid w:val="00453633"/>
    <w:rsid w:val="0045777A"/>
    <w:rsid w:val="00460A5D"/>
    <w:rsid w:val="004614D5"/>
    <w:rsid w:val="00465B04"/>
    <w:rsid w:val="00471E83"/>
    <w:rsid w:val="00476068"/>
    <w:rsid w:val="00480408"/>
    <w:rsid w:val="0048385A"/>
    <w:rsid w:val="00484C14"/>
    <w:rsid w:val="00485773"/>
    <w:rsid w:val="00485E3C"/>
    <w:rsid w:val="004871D1"/>
    <w:rsid w:val="004901F6"/>
    <w:rsid w:val="004909C8"/>
    <w:rsid w:val="00490DEF"/>
    <w:rsid w:val="00493A68"/>
    <w:rsid w:val="004A0EF8"/>
    <w:rsid w:val="004A2677"/>
    <w:rsid w:val="004A2AC9"/>
    <w:rsid w:val="004A38B8"/>
    <w:rsid w:val="004A4B58"/>
    <w:rsid w:val="004A4E1B"/>
    <w:rsid w:val="004A516B"/>
    <w:rsid w:val="004A567A"/>
    <w:rsid w:val="004A6F19"/>
    <w:rsid w:val="004A7820"/>
    <w:rsid w:val="004B2849"/>
    <w:rsid w:val="004C672E"/>
    <w:rsid w:val="004D32CF"/>
    <w:rsid w:val="004D3B08"/>
    <w:rsid w:val="004D55CD"/>
    <w:rsid w:val="004D768E"/>
    <w:rsid w:val="004E3829"/>
    <w:rsid w:val="004E7187"/>
    <w:rsid w:val="004E7B3E"/>
    <w:rsid w:val="004F18BF"/>
    <w:rsid w:val="004F2B2F"/>
    <w:rsid w:val="004F3FA3"/>
    <w:rsid w:val="00504BE2"/>
    <w:rsid w:val="00512249"/>
    <w:rsid w:val="005157EE"/>
    <w:rsid w:val="00523237"/>
    <w:rsid w:val="005245A5"/>
    <w:rsid w:val="00525C5C"/>
    <w:rsid w:val="00533D42"/>
    <w:rsid w:val="00534CCA"/>
    <w:rsid w:val="00537E88"/>
    <w:rsid w:val="00542125"/>
    <w:rsid w:val="00550A30"/>
    <w:rsid w:val="005521DA"/>
    <w:rsid w:val="00552CD2"/>
    <w:rsid w:val="00556E50"/>
    <w:rsid w:val="00562752"/>
    <w:rsid w:val="00563135"/>
    <w:rsid w:val="005662D8"/>
    <w:rsid w:val="005675A5"/>
    <w:rsid w:val="005750B2"/>
    <w:rsid w:val="00580060"/>
    <w:rsid w:val="00580B15"/>
    <w:rsid w:val="00582709"/>
    <w:rsid w:val="005829B7"/>
    <w:rsid w:val="00582C3F"/>
    <w:rsid w:val="005855A8"/>
    <w:rsid w:val="0059237E"/>
    <w:rsid w:val="00593A73"/>
    <w:rsid w:val="00593BF7"/>
    <w:rsid w:val="005A448C"/>
    <w:rsid w:val="005A66F6"/>
    <w:rsid w:val="005B156C"/>
    <w:rsid w:val="005B1994"/>
    <w:rsid w:val="005B480F"/>
    <w:rsid w:val="005B5CDD"/>
    <w:rsid w:val="005C7D65"/>
    <w:rsid w:val="005D1D39"/>
    <w:rsid w:val="005D78AC"/>
    <w:rsid w:val="005D7FF5"/>
    <w:rsid w:val="005E237C"/>
    <w:rsid w:val="005E5576"/>
    <w:rsid w:val="005F46A6"/>
    <w:rsid w:val="005F5A66"/>
    <w:rsid w:val="005F5AC3"/>
    <w:rsid w:val="005F6954"/>
    <w:rsid w:val="005F7F0F"/>
    <w:rsid w:val="00601E2D"/>
    <w:rsid w:val="0060316C"/>
    <w:rsid w:val="00605633"/>
    <w:rsid w:val="00610443"/>
    <w:rsid w:val="00610615"/>
    <w:rsid w:val="006119B1"/>
    <w:rsid w:val="00611AA8"/>
    <w:rsid w:val="00612B4B"/>
    <w:rsid w:val="00613BCB"/>
    <w:rsid w:val="006147F4"/>
    <w:rsid w:val="00615DD4"/>
    <w:rsid w:val="00617048"/>
    <w:rsid w:val="0061778A"/>
    <w:rsid w:val="00617A2A"/>
    <w:rsid w:val="00617BC6"/>
    <w:rsid w:val="006217FD"/>
    <w:rsid w:val="00623286"/>
    <w:rsid w:val="006251DD"/>
    <w:rsid w:val="00626265"/>
    <w:rsid w:val="00632BA2"/>
    <w:rsid w:val="0063789C"/>
    <w:rsid w:val="00637AA9"/>
    <w:rsid w:val="00637EC6"/>
    <w:rsid w:val="00643D0D"/>
    <w:rsid w:val="006449F5"/>
    <w:rsid w:val="0064662F"/>
    <w:rsid w:val="00650918"/>
    <w:rsid w:val="00654487"/>
    <w:rsid w:val="00655712"/>
    <w:rsid w:val="00657851"/>
    <w:rsid w:val="00662C27"/>
    <w:rsid w:val="00663653"/>
    <w:rsid w:val="00664D18"/>
    <w:rsid w:val="006672F3"/>
    <w:rsid w:val="006811A0"/>
    <w:rsid w:val="00683F13"/>
    <w:rsid w:val="00685872"/>
    <w:rsid w:val="006864A0"/>
    <w:rsid w:val="006908D7"/>
    <w:rsid w:val="00692103"/>
    <w:rsid w:val="00692B65"/>
    <w:rsid w:val="00693BC5"/>
    <w:rsid w:val="006949F6"/>
    <w:rsid w:val="006A2F9D"/>
    <w:rsid w:val="006A728A"/>
    <w:rsid w:val="006A78FA"/>
    <w:rsid w:val="006B0879"/>
    <w:rsid w:val="006B0975"/>
    <w:rsid w:val="006B1050"/>
    <w:rsid w:val="006B118B"/>
    <w:rsid w:val="006B21C2"/>
    <w:rsid w:val="006B46D6"/>
    <w:rsid w:val="006B4F0D"/>
    <w:rsid w:val="006B78D5"/>
    <w:rsid w:val="006C13BE"/>
    <w:rsid w:val="006C434F"/>
    <w:rsid w:val="006C5F4A"/>
    <w:rsid w:val="006C6FE4"/>
    <w:rsid w:val="006D20E2"/>
    <w:rsid w:val="006D36C6"/>
    <w:rsid w:val="006D446B"/>
    <w:rsid w:val="006D5E7D"/>
    <w:rsid w:val="006D74D3"/>
    <w:rsid w:val="006E016F"/>
    <w:rsid w:val="006E0491"/>
    <w:rsid w:val="006E0857"/>
    <w:rsid w:val="006E0B29"/>
    <w:rsid w:val="006E10C0"/>
    <w:rsid w:val="006E1161"/>
    <w:rsid w:val="006E39D3"/>
    <w:rsid w:val="006E6878"/>
    <w:rsid w:val="006F3FA9"/>
    <w:rsid w:val="006F7FEC"/>
    <w:rsid w:val="00700714"/>
    <w:rsid w:val="00700895"/>
    <w:rsid w:val="00700EF3"/>
    <w:rsid w:val="0070678E"/>
    <w:rsid w:val="0070762F"/>
    <w:rsid w:val="0071047C"/>
    <w:rsid w:val="00712C77"/>
    <w:rsid w:val="0071359A"/>
    <w:rsid w:val="007156F0"/>
    <w:rsid w:val="00722162"/>
    <w:rsid w:val="00722513"/>
    <w:rsid w:val="00732656"/>
    <w:rsid w:val="0073338C"/>
    <w:rsid w:val="00734F8D"/>
    <w:rsid w:val="00740108"/>
    <w:rsid w:val="007407A3"/>
    <w:rsid w:val="007531C6"/>
    <w:rsid w:val="00753DE9"/>
    <w:rsid w:val="0075652B"/>
    <w:rsid w:val="00757CA1"/>
    <w:rsid w:val="00757EA2"/>
    <w:rsid w:val="007640D8"/>
    <w:rsid w:val="00765DA5"/>
    <w:rsid w:val="00767EAC"/>
    <w:rsid w:val="00771C49"/>
    <w:rsid w:val="0077393C"/>
    <w:rsid w:val="00774CEF"/>
    <w:rsid w:val="00776257"/>
    <w:rsid w:val="0078176F"/>
    <w:rsid w:val="00785FD4"/>
    <w:rsid w:val="00786690"/>
    <w:rsid w:val="00787B07"/>
    <w:rsid w:val="0079007F"/>
    <w:rsid w:val="00791530"/>
    <w:rsid w:val="0079573B"/>
    <w:rsid w:val="007976D7"/>
    <w:rsid w:val="00797C7B"/>
    <w:rsid w:val="007A43EC"/>
    <w:rsid w:val="007A48A2"/>
    <w:rsid w:val="007A7DAA"/>
    <w:rsid w:val="007B0265"/>
    <w:rsid w:val="007B18E2"/>
    <w:rsid w:val="007B25E2"/>
    <w:rsid w:val="007B2755"/>
    <w:rsid w:val="007B4EB5"/>
    <w:rsid w:val="007B732E"/>
    <w:rsid w:val="007C7724"/>
    <w:rsid w:val="007D1B09"/>
    <w:rsid w:val="007D3808"/>
    <w:rsid w:val="007D501E"/>
    <w:rsid w:val="007D5885"/>
    <w:rsid w:val="007D607E"/>
    <w:rsid w:val="007E42CA"/>
    <w:rsid w:val="007E60A4"/>
    <w:rsid w:val="007F62ED"/>
    <w:rsid w:val="007F696F"/>
    <w:rsid w:val="00801BE5"/>
    <w:rsid w:val="00807ED6"/>
    <w:rsid w:val="008115EF"/>
    <w:rsid w:val="00811B7B"/>
    <w:rsid w:val="0081745B"/>
    <w:rsid w:val="00820C2D"/>
    <w:rsid w:val="008228CF"/>
    <w:rsid w:val="00823C36"/>
    <w:rsid w:val="00824220"/>
    <w:rsid w:val="0082499F"/>
    <w:rsid w:val="00825C0B"/>
    <w:rsid w:val="008266EA"/>
    <w:rsid w:val="008272F9"/>
    <w:rsid w:val="00831D8B"/>
    <w:rsid w:val="00831EE5"/>
    <w:rsid w:val="00832E26"/>
    <w:rsid w:val="00841156"/>
    <w:rsid w:val="00841F87"/>
    <w:rsid w:val="008540AE"/>
    <w:rsid w:val="00855491"/>
    <w:rsid w:val="008653EB"/>
    <w:rsid w:val="008664E9"/>
    <w:rsid w:val="008700E0"/>
    <w:rsid w:val="00877F54"/>
    <w:rsid w:val="00886EBA"/>
    <w:rsid w:val="008871AC"/>
    <w:rsid w:val="00887284"/>
    <w:rsid w:val="00891498"/>
    <w:rsid w:val="00892DB7"/>
    <w:rsid w:val="008A13FE"/>
    <w:rsid w:val="008A1C1E"/>
    <w:rsid w:val="008A1DF1"/>
    <w:rsid w:val="008A23CC"/>
    <w:rsid w:val="008A278A"/>
    <w:rsid w:val="008A3FB9"/>
    <w:rsid w:val="008A48A8"/>
    <w:rsid w:val="008B0B80"/>
    <w:rsid w:val="008B2921"/>
    <w:rsid w:val="008B7510"/>
    <w:rsid w:val="008B7C36"/>
    <w:rsid w:val="008C10E8"/>
    <w:rsid w:val="008C15F1"/>
    <w:rsid w:val="008C2191"/>
    <w:rsid w:val="008C3F24"/>
    <w:rsid w:val="008C624A"/>
    <w:rsid w:val="008C7628"/>
    <w:rsid w:val="008D0BB7"/>
    <w:rsid w:val="008D579C"/>
    <w:rsid w:val="008D67DF"/>
    <w:rsid w:val="008E1202"/>
    <w:rsid w:val="008E3A62"/>
    <w:rsid w:val="008E6B78"/>
    <w:rsid w:val="008F176E"/>
    <w:rsid w:val="008F1EB9"/>
    <w:rsid w:val="008F3031"/>
    <w:rsid w:val="008F70F7"/>
    <w:rsid w:val="008F7CBC"/>
    <w:rsid w:val="0090127A"/>
    <w:rsid w:val="0090281B"/>
    <w:rsid w:val="009028AA"/>
    <w:rsid w:val="0090337F"/>
    <w:rsid w:val="00904FCC"/>
    <w:rsid w:val="009074B4"/>
    <w:rsid w:val="00912A9F"/>
    <w:rsid w:val="00913148"/>
    <w:rsid w:val="00914A5A"/>
    <w:rsid w:val="0091751D"/>
    <w:rsid w:val="00920AF0"/>
    <w:rsid w:val="009213B3"/>
    <w:rsid w:val="009276A7"/>
    <w:rsid w:val="0093087E"/>
    <w:rsid w:val="00931C1A"/>
    <w:rsid w:val="009415D3"/>
    <w:rsid w:val="00941F98"/>
    <w:rsid w:val="0094231B"/>
    <w:rsid w:val="00947141"/>
    <w:rsid w:val="00951FD4"/>
    <w:rsid w:val="00953BA6"/>
    <w:rsid w:val="00957482"/>
    <w:rsid w:val="009575A4"/>
    <w:rsid w:val="00961A27"/>
    <w:rsid w:val="00966CA0"/>
    <w:rsid w:val="00970F7B"/>
    <w:rsid w:val="00971DA6"/>
    <w:rsid w:val="00973573"/>
    <w:rsid w:val="009751D5"/>
    <w:rsid w:val="009756A3"/>
    <w:rsid w:val="009757D7"/>
    <w:rsid w:val="00976D1D"/>
    <w:rsid w:val="009806E6"/>
    <w:rsid w:val="00982BE8"/>
    <w:rsid w:val="00983232"/>
    <w:rsid w:val="00983245"/>
    <w:rsid w:val="00984306"/>
    <w:rsid w:val="00985DBF"/>
    <w:rsid w:val="00991852"/>
    <w:rsid w:val="00997AAF"/>
    <w:rsid w:val="009A16B1"/>
    <w:rsid w:val="009A26BD"/>
    <w:rsid w:val="009A2FA4"/>
    <w:rsid w:val="009A6BFF"/>
    <w:rsid w:val="009B172D"/>
    <w:rsid w:val="009B69BA"/>
    <w:rsid w:val="009C00FF"/>
    <w:rsid w:val="009C3154"/>
    <w:rsid w:val="009C3E2B"/>
    <w:rsid w:val="009D07A7"/>
    <w:rsid w:val="009D1FCE"/>
    <w:rsid w:val="009D2079"/>
    <w:rsid w:val="009D4185"/>
    <w:rsid w:val="009D5E4C"/>
    <w:rsid w:val="009E1771"/>
    <w:rsid w:val="009E1960"/>
    <w:rsid w:val="009E2770"/>
    <w:rsid w:val="009E7905"/>
    <w:rsid w:val="009F4D72"/>
    <w:rsid w:val="009F6215"/>
    <w:rsid w:val="00A0268B"/>
    <w:rsid w:val="00A05480"/>
    <w:rsid w:val="00A1108E"/>
    <w:rsid w:val="00A11317"/>
    <w:rsid w:val="00A11D92"/>
    <w:rsid w:val="00A17B9A"/>
    <w:rsid w:val="00A20FFF"/>
    <w:rsid w:val="00A22577"/>
    <w:rsid w:val="00A2272D"/>
    <w:rsid w:val="00A227B2"/>
    <w:rsid w:val="00A247DC"/>
    <w:rsid w:val="00A25F20"/>
    <w:rsid w:val="00A32942"/>
    <w:rsid w:val="00A36CBA"/>
    <w:rsid w:val="00A407F9"/>
    <w:rsid w:val="00A428F9"/>
    <w:rsid w:val="00A43929"/>
    <w:rsid w:val="00A46B22"/>
    <w:rsid w:val="00A50A2F"/>
    <w:rsid w:val="00A55ADA"/>
    <w:rsid w:val="00A57703"/>
    <w:rsid w:val="00A57F77"/>
    <w:rsid w:val="00A6267B"/>
    <w:rsid w:val="00A64D8C"/>
    <w:rsid w:val="00A652DB"/>
    <w:rsid w:val="00A65D29"/>
    <w:rsid w:val="00A67356"/>
    <w:rsid w:val="00A706D0"/>
    <w:rsid w:val="00A74446"/>
    <w:rsid w:val="00A8055E"/>
    <w:rsid w:val="00A8079A"/>
    <w:rsid w:val="00A8168D"/>
    <w:rsid w:val="00A816A7"/>
    <w:rsid w:val="00A82595"/>
    <w:rsid w:val="00A8407F"/>
    <w:rsid w:val="00A90F22"/>
    <w:rsid w:val="00A9132E"/>
    <w:rsid w:val="00A95657"/>
    <w:rsid w:val="00A95D50"/>
    <w:rsid w:val="00AA0757"/>
    <w:rsid w:val="00AB0536"/>
    <w:rsid w:val="00AB199E"/>
    <w:rsid w:val="00AB3E75"/>
    <w:rsid w:val="00AB7F48"/>
    <w:rsid w:val="00AC26AD"/>
    <w:rsid w:val="00AC3141"/>
    <w:rsid w:val="00AC3CF1"/>
    <w:rsid w:val="00AC44E3"/>
    <w:rsid w:val="00AC526E"/>
    <w:rsid w:val="00AC6A4E"/>
    <w:rsid w:val="00AD1ED3"/>
    <w:rsid w:val="00AD472E"/>
    <w:rsid w:val="00AE33DD"/>
    <w:rsid w:val="00AE5DEA"/>
    <w:rsid w:val="00AF368F"/>
    <w:rsid w:val="00AF586B"/>
    <w:rsid w:val="00AF5910"/>
    <w:rsid w:val="00AF5B6B"/>
    <w:rsid w:val="00B000DF"/>
    <w:rsid w:val="00B00489"/>
    <w:rsid w:val="00B02210"/>
    <w:rsid w:val="00B03CC3"/>
    <w:rsid w:val="00B07414"/>
    <w:rsid w:val="00B15B43"/>
    <w:rsid w:val="00B168A9"/>
    <w:rsid w:val="00B25EBD"/>
    <w:rsid w:val="00B27325"/>
    <w:rsid w:val="00B3457E"/>
    <w:rsid w:val="00B42CBC"/>
    <w:rsid w:val="00B44087"/>
    <w:rsid w:val="00B45047"/>
    <w:rsid w:val="00B459BB"/>
    <w:rsid w:val="00B46F79"/>
    <w:rsid w:val="00B47D5C"/>
    <w:rsid w:val="00B51F32"/>
    <w:rsid w:val="00B523D6"/>
    <w:rsid w:val="00B60B94"/>
    <w:rsid w:val="00B7137B"/>
    <w:rsid w:val="00B73BB2"/>
    <w:rsid w:val="00B75CFD"/>
    <w:rsid w:val="00B83A17"/>
    <w:rsid w:val="00B83DFA"/>
    <w:rsid w:val="00B8402C"/>
    <w:rsid w:val="00B86BBB"/>
    <w:rsid w:val="00B94BC4"/>
    <w:rsid w:val="00B96F39"/>
    <w:rsid w:val="00BA016D"/>
    <w:rsid w:val="00BA3DE0"/>
    <w:rsid w:val="00BA536B"/>
    <w:rsid w:val="00BA67E6"/>
    <w:rsid w:val="00BA70B5"/>
    <w:rsid w:val="00BB0CB5"/>
    <w:rsid w:val="00BB36D3"/>
    <w:rsid w:val="00BB46D4"/>
    <w:rsid w:val="00BB6C75"/>
    <w:rsid w:val="00BB6FDC"/>
    <w:rsid w:val="00BB75E0"/>
    <w:rsid w:val="00BC2089"/>
    <w:rsid w:val="00BC2141"/>
    <w:rsid w:val="00BC3792"/>
    <w:rsid w:val="00BC4E3C"/>
    <w:rsid w:val="00BD0461"/>
    <w:rsid w:val="00BD19DA"/>
    <w:rsid w:val="00BD2E00"/>
    <w:rsid w:val="00BD5868"/>
    <w:rsid w:val="00BD5BDE"/>
    <w:rsid w:val="00BE0F1E"/>
    <w:rsid w:val="00BE30CE"/>
    <w:rsid w:val="00BE7EF5"/>
    <w:rsid w:val="00BF3569"/>
    <w:rsid w:val="00BF40A6"/>
    <w:rsid w:val="00BF4EB6"/>
    <w:rsid w:val="00BF503F"/>
    <w:rsid w:val="00C013A7"/>
    <w:rsid w:val="00C01B43"/>
    <w:rsid w:val="00C02BE5"/>
    <w:rsid w:val="00C04001"/>
    <w:rsid w:val="00C04616"/>
    <w:rsid w:val="00C11E5F"/>
    <w:rsid w:val="00C12B8C"/>
    <w:rsid w:val="00C137DD"/>
    <w:rsid w:val="00C15081"/>
    <w:rsid w:val="00C177C9"/>
    <w:rsid w:val="00C221F4"/>
    <w:rsid w:val="00C2311B"/>
    <w:rsid w:val="00C25D61"/>
    <w:rsid w:val="00C2624F"/>
    <w:rsid w:val="00C3602F"/>
    <w:rsid w:val="00C406FD"/>
    <w:rsid w:val="00C40F5D"/>
    <w:rsid w:val="00C42912"/>
    <w:rsid w:val="00C436F6"/>
    <w:rsid w:val="00C44A4B"/>
    <w:rsid w:val="00C5036E"/>
    <w:rsid w:val="00C53942"/>
    <w:rsid w:val="00C53946"/>
    <w:rsid w:val="00C60A14"/>
    <w:rsid w:val="00C615FB"/>
    <w:rsid w:val="00C61B78"/>
    <w:rsid w:val="00C655E0"/>
    <w:rsid w:val="00C72E4B"/>
    <w:rsid w:val="00C742F1"/>
    <w:rsid w:val="00C805E7"/>
    <w:rsid w:val="00C85BB5"/>
    <w:rsid w:val="00C912DD"/>
    <w:rsid w:val="00C9448D"/>
    <w:rsid w:val="00C953D6"/>
    <w:rsid w:val="00CA0023"/>
    <w:rsid w:val="00CA0B89"/>
    <w:rsid w:val="00CA239E"/>
    <w:rsid w:val="00CA69D3"/>
    <w:rsid w:val="00CB07BA"/>
    <w:rsid w:val="00CB1332"/>
    <w:rsid w:val="00CB1B40"/>
    <w:rsid w:val="00CB1CC3"/>
    <w:rsid w:val="00CB457D"/>
    <w:rsid w:val="00CB4608"/>
    <w:rsid w:val="00CC1724"/>
    <w:rsid w:val="00CC4B47"/>
    <w:rsid w:val="00CC57FF"/>
    <w:rsid w:val="00CC5F04"/>
    <w:rsid w:val="00CC6A67"/>
    <w:rsid w:val="00CD3382"/>
    <w:rsid w:val="00CD3C9E"/>
    <w:rsid w:val="00CD5621"/>
    <w:rsid w:val="00CD59B8"/>
    <w:rsid w:val="00CE05D1"/>
    <w:rsid w:val="00CE0A95"/>
    <w:rsid w:val="00CE71E6"/>
    <w:rsid w:val="00D00E24"/>
    <w:rsid w:val="00D0108B"/>
    <w:rsid w:val="00D04672"/>
    <w:rsid w:val="00D14F94"/>
    <w:rsid w:val="00D23AAF"/>
    <w:rsid w:val="00D2560C"/>
    <w:rsid w:val="00D300AE"/>
    <w:rsid w:val="00D313A8"/>
    <w:rsid w:val="00D313BB"/>
    <w:rsid w:val="00D32552"/>
    <w:rsid w:val="00D325AF"/>
    <w:rsid w:val="00D32782"/>
    <w:rsid w:val="00D32CED"/>
    <w:rsid w:val="00D3425E"/>
    <w:rsid w:val="00D344DE"/>
    <w:rsid w:val="00D374D5"/>
    <w:rsid w:val="00D37815"/>
    <w:rsid w:val="00D37C10"/>
    <w:rsid w:val="00D43188"/>
    <w:rsid w:val="00D519B8"/>
    <w:rsid w:val="00D51E7A"/>
    <w:rsid w:val="00D53597"/>
    <w:rsid w:val="00D6193D"/>
    <w:rsid w:val="00D64EFC"/>
    <w:rsid w:val="00D670E4"/>
    <w:rsid w:val="00D67BA0"/>
    <w:rsid w:val="00D74BF0"/>
    <w:rsid w:val="00D8486A"/>
    <w:rsid w:val="00D862E2"/>
    <w:rsid w:val="00D92778"/>
    <w:rsid w:val="00D9752B"/>
    <w:rsid w:val="00D97DFE"/>
    <w:rsid w:val="00DA03BC"/>
    <w:rsid w:val="00DA76BB"/>
    <w:rsid w:val="00DB298B"/>
    <w:rsid w:val="00DB7901"/>
    <w:rsid w:val="00DC1D68"/>
    <w:rsid w:val="00DC4931"/>
    <w:rsid w:val="00DD2190"/>
    <w:rsid w:val="00DD4496"/>
    <w:rsid w:val="00DD5D6B"/>
    <w:rsid w:val="00DD7678"/>
    <w:rsid w:val="00DE12B3"/>
    <w:rsid w:val="00DE3462"/>
    <w:rsid w:val="00DE3486"/>
    <w:rsid w:val="00DE5F33"/>
    <w:rsid w:val="00DE6AAB"/>
    <w:rsid w:val="00DE6DB7"/>
    <w:rsid w:val="00DE72AF"/>
    <w:rsid w:val="00DF1F35"/>
    <w:rsid w:val="00DF2398"/>
    <w:rsid w:val="00DF356C"/>
    <w:rsid w:val="00DF3DA4"/>
    <w:rsid w:val="00DF458E"/>
    <w:rsid w:val="00DF6142"/>
    <w:rsid w:val="00DF6381"/>
    <w:rsid w:val="00E02A06"/>
    <w:rsid w:val="00E03914"/>
    <w:rsid w:val="00E05BDC"/>
    <w:rsid w:val="00E06B5B"/>
    <w:rsid w:val="00E06C52"/>
    <w:rsid w:val="00E1069D"/>
    <w:rsid w:val="00E14C4B"/>
    <w:rsid w:val="00E17EB3"/>
    <w:rsid w:val="00E23F04"/>
    <w:rsid w:val="00E2491E"/>
    <w:rsid w:val="00E26052"/>
    <w:rsid w:val="00E26EA3"/>
    <w:rsid w:val="00E27228"/>
    <w:rsid w:val="00E41150"/>
    <w:rsid w:val="00E420D4"/>
    <w:rsid w:val="00E52E64"/>
    <w:rsid w:val="00E556B0"/>
    <w:rsid w:val="00E5784F"/>
    <w:rsid w:val="00E608FB"/>
    <w:rsid w:val="00E64616"/>
    <w:rsid w:val="00E71FE4"/>
    <w:rsid w:val="00E75F25"/>
    <w:rsid w:val="00E77E03"/>
    <w:rsid w:val="00E809A4"/>
    <w:rsid w:val="00E81676"/>
    <w:rsid w:val="00E818AC"/>
    <w:rsid w:val="00E82E74"/>
    <w:rsid w:val="00E831D8"/>
    <w:rsid w:val="00E83856"/>
    <w:rsid w:val="00E843B4"/>
    <w:rsid w:val="00E8488A"/>
    <w:rsid w:val="00E86D29"/>
    <w:rsid w:val="00E9079F"/>
    <w:rsid w:val="00E91BE7"/>
    <w:rsid w:val="00E921FD"/>
    <w:rsid w:val="00E9323F"/>
    <w:rsid w:val="00E95C5E"/>
    <w:rsid w:val="00E96555"/>
    <w:rsid w:val="00E97D58"/>
    <w:rsid w:val="00E97EB9"/>
    <w:rsid w:val="00EA1A42"/>
    <w:rsid w:val="00EA3E77"/>
    <w:rsid w:val="00EA6358"/>
    <w:rsid w:val="00EB0598"/>
    <w:rsid w:val="00EB1950"/>
    <w:rsid w:val="00EB4E67"/>
    <w:rsid w:val="00EC2508"/>
    <w:rsid w:val="00EC4222"/>
    <w:rsid w:val="00EC4C72"/>
    <w:rsid w:val="00ED0549"/>
    <w:rsid w:val="00ED0F90"/>
    <w:rsid w:val="00ED2EC9"/>
    <w:rsid w:val="00EE1198"/>
    <w:rsid w:val="00EE29FE"/>
    <w:rsid w:val="00EE42E4"/>
    <w:rsid w:val="00EE44E7"/>
    <w:rsid w:val="00EE7C4F"/>
    <w:rsid w:val="00EF2E11"/>
    <w:rsid w:val="00EF6F79"/>
    <w:rsid w:val="00EF7B49"/>
    <w:rsid w:val="00F01F97"/>
    <w:rsid w:val="00F06757"/>
    <w:rsid w:val="00F06B32"/>
    <w:rsid w:val="00F126DA"/>
    <w:rsid w:val="00F177B6"/>
    <w:rsid w:val="00F21B36"/>
    <w:rsid w:val="00F22ECE"/>
    <w:rsid w:val="00F27D9D"/>
    <w:rsid w:val="00F3130C"/>
    <w:rsid w:val="00F33E19"/>
    <w:rsid w:val="00F37AD4"/>
    <w:rsid w:val="00F60FEA"/>
    <w:rsid w:val="00F641B7"/>
    <w:rsid w:val="00F709E7"/>
    <w:rsid w:val="00F71BC0"/>
    <w:rsid w:val="00F76D3F"/>
    <w:rsid w:val="00F77CB6"/>
    <w:rsid w:val="00F8407E"/>
    <w:rsid w:val="00F94784"/>
    <w:rsid w:val="00F97B91"/>
    <w:rsid w:val="00FA2929"/>
    <w:rsid w:val="00FA49EF"/>
    <w:rsid w:val="00FA54D6"/>
    <w:rsid w:val="00FA5A79"/>
    <w:rsid w:val="00FA5E69"/>
    <w:rsid w:val="00FA63CD"/>
    <w:rsid w:val="00FA6640"/>
    <w:rsid w:val="00FA6EEF"/>
    <w:rsid w:val="00FB3195"/>
    <w:rsid w:val="00FB3996"/>
    <w:rsid w:val="00FC0F6F"/>
    <w:rsid w:val="00FC25DA"/>
    <w:rsid w:val="00FC68AD"/>
    <w:rsid w:val="00FD6900"/>
    <w:rsid w:val="00FE0A9B"/>
    <w:rsid w:val="00FE2FA8"/>
    <w:rsid w:val="00FE4C5E"/>
    <w:rsid w:val="00FF0189"/>
    <w:rsid w:val="00FF52FD"/>
    <w:rsid w:val="00FF6C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E0EE1-C03D-472C-BDC3-BB6E976D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E4"/>
    <w:pPr>
      <w:spacing w:after="0" w:line="240" w:lineRule="auto"/>
    </w:pPr>
    <w:rPr>
      <w:rFonts w:ascii="Times New Roman" w:hAnsi="Times New Roman" w:cs="Times New Roman"/>
      <w:sz w:val="24"/>
      <w:szCs w:val="24"/>
      <w:lang w:eastAsia="fr-BE"/>
    </w:rPr>
  </w:style>
  <w:style w:type="paragraph" w:styleId="Titre4">
    <w:name w:val="heading 4"/>
    <w:basedOn w:val="Normal"/>
    <w:link w:val="Titre4Car"/>
    <w:uiPriority w:val="9"/>
    <w:semiHidden/>
    <w:unhideWhenUsed/>
    <w:qFormat/>
    <w:rsid w:val="002F2EE4"/>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2F2EE4"/>
    <w:rPr>
      <w:rFonts w:ascii="Times New Roman" w:hAnsi="Times New Roman" w:cs="Times New Roman"/>
      <w:b/>
      <w:bCs/>
      <w:sz w:val="24"/>
      <w:szCs w:val="24"/>
      <w:lang w:eastAsia="fr-BE"/>
    </w:rPr>
  </w:style>
  <w:style w:type="character" w:styleId="Lienhypertexte">
    <w:name w:val="Hyperlink"/>
    <w:basedOn w:val="Policepardfaut"/>
    <w:uiPriority w:val="99"/>
    <w:semiHidden/>
    <w:unhideWhenUsed/>
    <w:rsid w:val="002F2EE4"/>
    <w:rPr>
      <w:color w:val="0000FF"/>
      <w:u w:val="single"/>
    </w:rPr>
  </w:style>
  <w:style w:type="paragraph" w:styleId="NormalWeb">
    <w:name w:val="Normal (Web)"/>
    <w:basedOn w:val="Normal"/>
    <w:uiPriority w:val="99"/>
    <w:semiHidden/>
    <w:unhideWhenUsed/>
    <w:rsid w:val="002F2EE4"/>
  </w:style>
  <w:style w:type="character" w:styleId="lev">
    <w:name w:val="Strong"/>
    <w:basedOn w:val="Policepardfaut"/>
    <w:uiPriority w:val="22"/>
    <w:qFormat/>
    <w:rsid w:val="002F2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ouvain.be/369159.html" TargetMode="External"/><Relationship Id="rId3" Type="http://schemas.openxmlformats.org/officeDocument/2006/relationships/settings" Target="settings.xml"/><Relationship Id="rId7" Type="http://schemas.openxmlformats.org/officeDocument/2006/relationships/hyperlink" Target="mailto:mariefriedelcastori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inique.jacquemin@uclouvain.be" TargetMode="External"/><Relationship Id="rId5" Type="http://schemas.openxmlformats.org/officeDocument/2006/relationships/hyperlink" Target="mailto:bernadette.alard@uclouvain.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Deffrennes</dc:creator>
  <cp:keywords/>
  <dc:description/>
  <cp:lastModifiedBy>Frédérique Deffrennes</cp:lastModifiedBy>
  <cp:revision>2</cp:revision>
  <dcterms:created xsi:type="dcterms:W3CDTF">2015-10-02T13:44:00Z</dcterms:created>
  <dcterms:modified xsi:type="dcterms:W3CDTF">2015-10-02T13:45:00Z</dcterms:modified>
</cp:coreProperties>
</file>